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4C25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6840644C" wp14:editId="0954AAA1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0966FC30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E5819F" w14:textId="77777777"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A557AF">
        <w:rPr>
          <w:rFonts w:ascii="Arial" w:hAnsi="Arial" w:cs="Arial"/>
          <w:sz w:val="24"/>
          <w:szCs w:val="24"/>
        </w:rPr>
        <w:t>02</w:t>
      </w:r>
      <w:r w:rsidRPr="00CB5ECF">
        <w:rPr>
          <w:rFonts w:ascii="Arial" w:hAnsi="Arial" w:cs="Arial"/>
          <w:sz w:val="24"/>
          <w:szCs w:val="24"/>
        </w:rPr>
        <w:t>.202</w:t>
      </w:r>
      <w:r w:rsidR="00A557AF">
        <w:rPr>
          <w:rFonts w:ascii="Arial" w:hAnsi="Arial" w:cs="Arial"/>
          <w:sz w:val="24"/>
          <w:szCs w:val="24"/>
        </w:rPr>
        <w:t>5</w:t>
      </w:r>
      <w:r w:rsidRPr="00CB5ECF">
        <w:rPr>
          <w:rFonts w:ascii="Arial" w:hAnsi="Arial" w:cs="Arial"/>
          <w:sz w:val="24"/>
          <w:szCs w:val="24"/>
        </w:rPr>
        <w:t>.WZ</w:t>
      </w:r>
    </w:p>
    <w:p w14:paraId="55AA95D7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A557AF">
        <w:rPr>
          <w:rFonts w:ascii="Arial" w:hAnsi="Arial" w:cs="Arial"/>
          <w:sz w:val="24"/>
          <w:szCs w:val="24"/>
        </w:rPr>
        <w:t>5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A557AF">
        <w:rPr>
          <w:rFonts w:ascii="Arial" w:hAnsi="Arial" w:cs="Arial"/>
          <w:sz w:val="24"/>
          <w:szCs w:val="24"/>
        </w:rPr>
        <w:t>2</w:t>
      </w:r>
      <w:r w:rsidR="009525C6">
        <w:rPr>
          <w:rFonts w:ascii="Arial" w:hAnsi="Arial" w:cs="Arial"/>
          <w:sz w:val="24"/>
          <w:szCs w:val="24"/>
        </w:rPr>
        <w:t>-</w:t>
      </w:r>
      <w:r w:rsidR="00CB5ECF">
        <w:rPr>
          <w:rFonts w:ascii="Arial" w:hAnsi="Arial" w:cs="Arial"/>
          <w:sz w:val="24"/>
          <w:szCs w:val="24"/>
        </w:rPr>
        <w:t>2</w:t>
      </w:r>
      <w:r w:rsidR="00A557AF">
        <w:rPr>
          <w:rFonts w:ascii="Arial" w:hAnsi="Arial" w:cs="Arial"/>
          <w:sz w:val="24"/>
          <w:szCs w:val="24"/>
        </w:rPr>
        <w:t>6</w:t>
      </w:r>
    </w:p>
    <w:p w14:paraId="0C433439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bookmarkStart w:id="0" w:name="_Hlk167092239"/>
      <w:r>
        <w:rPr>
          <w:rFonts w:ascii="Arial" w:hAnsi="Arial" w:cs="Arial"/>
          <w:b/>
          <w:sz w:val="28"/>
          <w:szCs w:val="28"/>
        </w:rPr>
        <w:t>OBWIESZCZENIE</w:t>
      </w:r>
    </w:p>
    <w:p w14:paraId="09371D64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226F3F06" w14:textId="77777777"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CF41B4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CF41B4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A557AF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A557AF">
        <w:rPr>
          <w:rFonts w:ascii="Arial" w:hAnsi="Arial" w:cs="Arial"/>
          <w:szCs w:val="24"/>
        </w:rPr>
        <w:t>1290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20D19DC7" w14:textId="77777777"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14:paraId="249E918B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72424873" w14:textId="77777777"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73E26480" w14:textId="77777777" w:rsidR="00A557AF" w:rsidRPr="00A557AF" w:rsidRDefault="00CB5ECF" w:rsidP="00A557AF">
      <w:pPr>
        <w:pStyle w:val="Akapitzlist"/>
        <w:numPr>
          <w:ilvl w:val="0"/>
          <w:numId w:val="6"/>
        </w:numPr>
        <w:overflowPunct w:val="0"/>
        <w:autoSpaceDE w:val="0"/>
        <w:adjustRightInd w:val="0"/>
        <w:spacing w:line="240" w:lineRule="auto"/>
        <w:ind w:left="284" w:hanging="284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</w:pPr>
      <w:r w:rsidRPr="00A557AF">
        <w:rPr>
          <w:rFonts w:ascii="Arial" w:eastAsia="Times New Roman" w:hAnsi="Arial" w:cs="Arial"/>
          <w:sz w:val="24"/>
          <w:szCs w:val="24"/>
          <w:lang w:eastAsia="pl-PL"/>
        </w:rPr>
        <w:t>Decyzją z dnia 2</w:t>
      </w:r>
      <w:r w:rsidR="00A557AF">
        <w:rPr>
          <w:rFonts w:ascii="Arial" w:eastAsia="Times New Roman" w:hAnsi="Arial" w:cs="Arial"/>
          <w:sz w:val="24"/>
          <w:szCs w:val="24"/>
          <w:lang w:eastAsia="pl-PL"/>
        </w:rPr>
        <w:t>6 lutego</w:t>
      </w:r>
      <w:r w:rsidRPr="00A557A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A557AF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A557AF">
        <w:rPr>
          <w:rFonts w:ascii="Arial" w:eastAsia="Times New Roman" w:hAnsi="Arial" w:cs="Arial"/>
          <w:sz w:val="24"/>
          <w:szCs w:val="24"/>
          <w:lang w:eastAsia="pl-PL"/>
        </w:rPr>
        <w:t>r. znak: OS-IV.7440.</w:t>
      </w:r>
      <w:r w:rsidR="00A557AF">
        <w:rPr>
          <w:rFonts w:ascii="Arial" w:eastAsia="Times New Roman" w:hAnsi="Arial" w:cs="Arial"/>
          <w:sz w:val="24"/>
          <w:szCs w:val="24"/>
          <w:lang w:eastAsia="pl-PL"/>
        </w:rPr>
        <w:t>02</w:t>
      </w:r>
      <w:r w:rsidRPr="00A557AF">
        <w:rPr>
          <w:rFonts w:ascii="Arial" w:eastAsia="Times New Roman" w:hAnsi="Arial" w:cs="Arial"/>
          <w:sz w:val="24"/>
          <w:szCs w:val="24"/>
          <w:lang w:eastAsia="pl-PL"/>
        </w:rPr>
        <w:t xml:space="preserve">.2024.WZ zatwierdzony został </w:t>
      </w:r>
      <w:r w:rsidRPr="00A557AF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„</w:t>
      </w:r>
      <w:r w:rsidR="006F72CB" w:rsidRPr="00A557AF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 xml:space="preserve">Projekt robót geologicznych dla </w:t>
      </w:r>
      <w:r w:rsidR="00A557AF" w:rsidRPr="00A557AF">
        <w:rPr>
          <w:rFonts w:ascii="Times New Roman" w:hAnsi="Times New Roman"/>
          <w:b/>
          <w:bCs/>
          <w:i/>
          <w:sz w:val="24"/>
          <w:szCs w:val="24"/>
        </w:rPr>
        <w:t>zaprojektowania budowy drogi ekspresowej S19 na odcinku Lutcza – w. Domaradz (z węzłem) od km 38+448 do km 44+878,73 i z tymczasowym łącznikiem drogi ekspresowej S19 z drogą krajową nr 19 w m. Lutcza wraz z niezbędną infrastrukturą techniczną, budowlami i urządzeniami budowlanymi”</w:t>
      </w:r>
      <w:r w:rsidR="00A557AF" w:rsidRPr="00A557AF">
        <w:rPr>
          <w:rFonts w:ascii="Arial" w:eastAsia="Times New Roman" w:hAnsi="Arial" w:cs="Arial"/>
          <w:sz w:val="24"/>
          <w:szCs w:val="24"/>
          <w:lang w:eastAsia="pl-PL"/>
        </w:rPr>
        <w:t xml:space="preserve"> (- zwanej dalej Decyzją)</w:t>
      </w:r>
      <w:r w:rsidR="00A557AF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4F368519" w14:textId="77777777"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14:paraId="799D00FF" w14:textId="77777777" w:rsidR="00632502" w:rsidRPr="00632502" w:rsidRDefault="00D13CC8" w:rsidP="006F72CB">
      <w:pPr>
        <w:pStyle w:val="Tekstpodstawowy"/>
        <w:widowControl/>
        <w:numPr>
          <w:ilvl w:val="0"/>
          <w:numId w:val="6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1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1"/>
      <w:r w:rsidR="00632502" w:rsidRPr="00632502">
        <w:rPr>
          <w:rFonts w:ascii="Arial" w:hAnsi="Arial" w:cs="Arial"/>
          <w:szCs w:val="24"/>
        </w:rPr>
        <w:t>do</w:t>
      </w:r>
      <w:r w:rsidR="00EF5590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14:paraId="173C2C94" w14:textId="77777777"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14:paraId="7A86D9A4" w14:textId="77777777"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</w:t>
      </w:r>
      <w:r w:rsidR="00A557AF">
        <w:rPr>
          <w:rFonts w:ascii="Arial" w:hAnsi="Arial" w:cs="Arial"/>
          <w:szCs w:val="24"/>
        </w:rPr>
        <w:t>–</w:t>
      </w:r>
      <w:r w:rsidRPr="00632502">
        <w:rPr>
          <w:rFonts w:ascii="Arial" w:hAnsi="Arial" w:cs="Arial"/>
          <w:szCs w:val="24"/>
        </w:rPr>
        <w:t xml:space="preserve"> </w:t>
      </w:r>
      <w:r w:rsidR="00A557AF">
        <w:rPr>
          <w:rFonts w:ascii="Arial" w:hAnsi="Arial" w:cs="Arial"/>
          <w:szCs w:val="24"/>
        </w:rPr>
        <w:t xml:space="preserve">w </w:t>
      </w:r>
      <w:r w:rsidRPr="00632502">
        <w:rPr>
          <w:rFonts w:ascii="Arial" w:hAnsi="Arial" w:cs="Arial"/>
          <w:szCs w:val="24"/>
        </w:rPr>
        <w:t xml:space="preserve">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31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14:paraId="22586B68" w14:textId="77777777"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14:paraId="351D2DF4" w14:textId="77777777" w:rsidR="00F56256" w:rsidRPr="007F60EC" w:rsidRDefault="00F56256" w:rsidP="00F87E6A">
      <w:pPr>
        <w:spacing w:before="120"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3B78B3D2" w14:textId="77777777" w:rsidR="00CB5ECF" w:rsidRDefault="00A557AF" w:rsidP="00F87E6A">
      <w:pPr>
        <w:spacing w:before="120"/>
        <w:ind w:left="2268" w:firstLine="42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14:paraId="20975263" w14:textId="77777777" w:rsidR="00385884" w:rsidRDefault="00A557AF" w:rsidP="00F87E6A">
      <w:pPr>
        <w:spacing w:before="120"/>
        <w:ind w:left="1985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Geolog Wojewódzki</w:t>
      </w:r>
      <w:bookmarkEnd w:id="0"/>
    </w:p>
    <w:sectPr w:rsidR="00385884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E2F5F"/>
    <w:multiLevelType w:val="hybridMultilevel"/>
    <w:tmpl w:val="BB16B1F6"/>
    <w:lvl w:ilvl="0" w:tplc="C33A0736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11968"/>
    <w:multiLevelType w:val="hybridMultilevel"/>
    <w:tmpl w:val="F0C2C700"/>
    <w:lvl w:ilvl="0" w:tplc="E6CE2234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335339">
    <w:abstractNumId w:val="7"/>
  </w:num>
  <w:num w:numId="2" w16cid:durableId="1501390285">
    <w:abstractNumId w:val="6"/>
  </w:num>
  <w:num w:numId="3" w16cid:durableId="751046966">
    <w:abstractNumId w:val="1"/>
  </w:num>
  <w:num w:numId="4" w16cid:durableId="1026128956">
    <w:abstractNumId w:val="2"/>
  </w:num>
  <w:num w:numId="5" w16cid:durableId="557982427">
    <w:abstractNumId w:val="5"/>
  </w:num>
  <w:num w:numId="6" w16cid:durableId="1118794674">
    <w:abstractNumId w:val="4"/>
  </w:num>
  <w:num w:numId="7" w16cid:durableId="1169367053">
    <w:abstractNumId w:val="3"/>
  </w:num>
  <w:num w:numId="8" w16cid:durableId="4530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0F33B2"/>
    <w:rsid w:val="001437AC"/>
    <w:rsid w:val="001F7101"/>
    <w:rsid w:val="00243DDE"/>
    <w:rsid w:val="00283BAA"/>
    <w:rsid w:val="002A48EE"/>
    <w:rsid w:val="003048C9"/>
    <w:rsid w:val="003078CA"/>
    <w:rsid w:val="0031410F"/>
    <w:rsid w:val="0037473C"/>
    <w:rsid w:val="00380450"/>
    <w:rsid w:val="00385884"/>
    <w:rsid w:val="005A088A"/>
    <w:rsid w:val="005F7A1F"/>
    <w:rsid w:val="00627908"/>
    <w:rsid w:val="00632502"/>
    <w:rsid w:val="006823BC"/>
    <w:rsid w:val="0069375A"/>
    <w:rsid w:val="006A1D81"/>
    <w:rsid w:val="006C7507"/>
    <w:rsid w:val="006F22DC"/>
    <w:rsid w:val="006F72CB"/>
    <w:rsid w:val="00743EE7"/>
    <w:rsid w:val="007822C6"/>
    <w:rsid w:val="007842FD"/>
    <w:rsid w:val="007D7FAA"/>
    <w:rsid w:val="007F60EC"/>
    <w:rsid w:val="00802411"/>
    <w:rsid w:val="009525C6"/>
    <w:rsid w:val="00983147"/>
    <w:rsid w:val="00A557AF"/>
    <w:rsid w:val="00B062E5"/>
    <w:rsid w:val="00B54217"/>
    <w:rsid w:val="00B6705A"/>
    <w:rsid w:val="00BE2CB9"/>
    <w:rsid w:val="00C868F1"/>
    <w:rsid w:val="00C90B95"/>
    <w:rsid w:val="00CA1C53"/>
    <w:rsid w:val="00CB5ECF"/>
    <w:rsid w:val="00CF41B4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E45F05"/>
    <w:rsid w:val="00EF5590"/>
    <w:rsid w:val="00F56256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2EFA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OS-IV.7440.02.2025.WZ</vt:lpstr>
    </vt:vector>
  </TitlesOfParts>
  <Company>Urząd Marszałkowski Województwa Podkarpackiego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OS-IV.7440.02.2025.WZ</dc:title>
  <dc:subject/>
  <dc:creator>Zapała Wojciech</dc:creator>
  <cp:keywords/>
  <dc:description/>
  <cp:lastModifiedBy>Król-Cieśla Barbara</cp:lastModifiedBy>
  <cp:revision>2</cp:revision>
  <dcterms:created xsi:type="dcterms:W3CDTF">2025-02-27T12:48:00Z</dcterms:created>
  <dcterms:modified xsi:type="dcterms:W3CDTF">2025-02-27T12:48:00Z</dcterms:modified>
</cp:coreProperties>
</file>